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BA2D" w14:textId="77777777" w:rsidR="000C3D64" w:rsidRPr="001B7049" w:rsidRDefault="003B0609">
      <w:pPr>
        <w:rPr>
          <w:b/>
          <w:bCs/>
        </w:rPr>
      </w:pPr>
      <w:r w:rsidRPr="001B7049">
        <w:rPr>
          <w:b/>
          <w:bCs/>
        </w:rPr>
        <w:t>FOR IMMEDIATE RELEASE</w:t>
      </w:r>
    </w:p>
    <w:p w14:paraId="005850B4" w14:textId="77777777" w:rsidR="000C3D64" w:rsidRDefault="003B0609">
      <w:r w:rsidRPr="001B7049">
        <w:rPr>
          <w:b/>
          <w:bCs/>
        </w:rPr>
        <w:t>Contact:</w:t>
      </w:r>
      <w:r>
        <w:br/>
        <w:t>Mark Seferian</w:t>
      </w:r>
      <w:r>
        <w:br/>
        <w:t>Director of Marketing &amp; Public Relations, 1455 books</w:t>
      </w:r>
      <w:r>
        <w:br/>
        <w:t>mark@1455litarts.org</w:t>
      </w:r>
      <w:r>
        <w:br/>
        <w:t>1455litarts.org</w:t>
      </w:r>
    </w:p>
    <w:p w14:paraId="571CC2B6" w14:textId="77777777" w:rsidR="000C3D64" w:rsidRDefault="003B0609" w:rsidP="001B7049">
      <w:pPr>
        <w:pStyle w:val="Title"/>
      </w:pPr>
      <w:r>
        <w:t>165 Women Writers. 17 Countries. 32 States.</w:t>
      </w:r>
    </w:p>
    <w:p w14:paraId="0566983D" w14:textId="77777777" w:rsidR="000C3D64" w:rsidRPr="001B7049" w:rsidRDefault="003B0609" w:rsidP="001B7049">
      <w:pPr>
        <w:pStyle w:val="Subtitle"/>
        <w:rPr>
          <w:sz w:val="26"/>
          <w:szCs w:val="26"/>
        </w:rPr>
      </w:pPr>
      <w:r w:rsidRPr="001B7049">
        <w:rPr>
          <w:sz w:val="26"/>
          <w:szCs w:val="26"/>
        </w:rPr>
        <w:t>1455 Literary Arts Publishes Global Anthology Exploring the Many Dimensions of Silence</w:t>
      </w:r>
    </w:p>
    <w:p w14:paraId="4BEB0F09" w14:textId="77777777" w:rsidR="000C3D64" w:rsidRDefault="003B0609">
      <w:r w:rsidRPr="001B7049">
        <w:rPr>
          <w:b/>
          <w:bCs/>
        </w:rPr>
        <w:t xml:space="preserve">[Reston, VA — September 2026] </w:t>
      </w:r>
      <w:r>
        <w:t>— 1455 Literary Arts, the nonprofit dedicated to building community through storytelling, announces the publication of the 1455 Women Writers Anthology, a collection featuring 165 women writers from 17 countries and 32 U.S. states. One of the inaugural titles from 1455 books, the anthology brings together poetry, fiction, and nonfiction exploring the theme of silence in all its complexity.</w:t>
      </w:r>
    </w:p>
    <w:p w14:paraId="13ACB2ED" w14:textId="77777777" w:rsidR="000C3D64" w:rsidRDefault="003B0609" w:rsidP="001B7049">
      <w:pPr>
        <w:pStyle w:val="Heading2"/>
      </w:pPr>
      <w:r>
        <w:t>Silence speaks—if we're willing to listen.</w:t>
      </w:r>
    </w:p>
    <w:p w14:paraId="6358DBBA" w14:textId="77777777" w:rsidR="000C3D64" w:rsidRDefault="003B0609">
      <w:r>
        <w:t>From what is withheld to what insists on being heard, the anthology examines silence as refuge, fortitude, erasure, resistance, revelation, memory, and transformation. Through deeply personal narratives and powerful creative work, contributors challenge readers to reconsider what goes unspoken, why it remains unsaid, and how voice itself becomes an act of power.</w:t>
      </w:r>
    </w:p>
    <w:p w14:paraId="62F26029" w14:textId="77777777" w:rsidR="000C3D64" w:rsidRDefault="003B0609">
      <w:r>
        <w:t>"The theme of this anthology is silence, which can suppress, comfort, or isolate," said Sean Murphy, Executive Director of 1455 Literary Arts and editor of the collection. "For women, silence has often been both a condition and a choice, a reflection of the worlds we inherit and the ones we create. The work in these pages reveals, challenges, and reclaims what silence has too often obscured. I'm proud to publish such an extraordinary range of voices."</w:t>
      </w:r>
    </w:p>
    <w:p w14:paraId="075FECD3" w14:textId="77777777" w:rsidR="000C3D64" w:rsidRDefault="003B0609" w:rsidP="001B7049">
      <w:pPr>
        <w:pStyle w:val="Heading2"/>
      </w:pPr>
      <w:r>
        <w:t>A Global Collection of Women's Voices</w:t>
      </w:r>
    </w:p>
    <w:p w14:paraId="060D0BA9" w14:textId="77777777" w:rsidR="000C3D64" w:rsidRDefault="003B0609">
      <w:r>
        <w:t>Featuring writers across generations, backgrounds, and lived experiences, the anthology explores silence through multiple lenses. Some contributors examine the silences imposed by culture, family, expectation, or circumstance. Others embrace silence as a source of healing, introspection, resilience, and creative possibility.</w:t>
      </w:r>
    </w:p>
    <w:p w14:paraId="3D84FDEE" w14:textId="77777777" w:rsidR="000C3D64" w:rsidRDefault="003B0609">
      <w:r>
        <w:t>The result is a collection that is both intimate and expansive, revealing how silence shapes identity, relationships, visibility, and power. Together, these writers offer perspectives that are deeply personal yet universally resonant.</w:t>
      </w:r>
    </w:p>
    <w:p w14:paraId="320E5B65" w14:textId="77777777" w:rsidR="000C3D64" w:rsidRDefault="003B0609" w:rsidP="001B7049">
      <w:pPr>
        <w:pStyle w:val="Heading2"/>
      </w:pPr>
      <w:r>
        <w:t>More Than an Anthology</w:t>
      </w:r>
    </w:p>
    <w:p w14:paraId="6BD4F38D" w14:textId="77777777" w:rsidR="000C3D64" w:rsidRDefault="003B0609">
      <w:r>
        <w:t>At a time when traditional publishing opportunities continue to narrow, the Women Writers Anthology provides a meaningful platform for writers whose stories deserve to be heard. Contributors submitted their work at no cost, retained ownership of their writing, and were selected based on the strength of their work rather than credentials, connections, or market positioning.</w:t>
      </w:r>
    </w:p>
    <w:p w14:paraId="63905B76" w14:textId="77777777" w:rsidR="000C3D64" w:rsidRDefault="003B0609">
      <w:r>
        <w:t>"This anthology is not simply a collection of extraordinary writing," Murphy said. "It is a living document of the power of women's voices. These writers offer clarity, urgency, and vision, reminding us that women's stories are not only essential, but transformative."</w:t>
      </w:r>
    </w:p>
    <w:p w14:paraId="3411A5CB" w14:textId="77777777" w:rsidR="000C3D64" w:rsidRDefault="003B0609" w:rsidP="001B7049">
      <w:pPr>
        <w:pStyle w:val="Heading2"/>
      </w:pPr>
      <w:r>
        <w:t>Publishing Without Gatekeeping</w:t>
      </w:r>
    </w:p>
    <w:p w14:paraId="2412341D" w14:textId="77777777" w:rsidR="000C3D64" w:rsidRDefault="003B0609">
      <w:r>
        <w:t>The Women Writers Anthology reflects the broader mission of 1455 books: expanding access to publishing while creating meaningful visibility for emerging and established writers alike. The project is supported by a coordinated media, social media, and community outreach campaign designed to promote contributors and foster literary connection long after publication.</w:t>
      </w:r>
    </w:p>
    <w:p w14:paraId="356EE778" w14:textId="058B0F97" w:rsidR="0097597F" w:rsidRDefault="0097597F" w:rsidP="0097597F">
      <w:r>
        <w:rPr>
          <w:noProof/>
        </w:rPr>
        <w:lastRenderedPageBreak/>
        <w:drawing>
          <wp:anchor distT="0" distB="0" distL="114300" distR="114300" simplePos="0" relativeHeight="251659264" behindDoc="0" locked="0" layoutInCell="1" allowOverlap="1" wp14:anchorId="7841C5D7" wp14:editId="3BB4E752">
            <wp:simplePos x="0" y="0"/>
            <wp:positionH relativeFrom="column">
              <wp:posOffset>-257175</wp:posOffset>
            </wp:positionH>
            <wp:positionV relativeFrom="paragraph">
              <wp:posOffset>528320</wp:posOffset>
            </wp:positionV>
            <wp:extent cx="1889760" cy="647700"/>
            <wp:effectExtent l="0" t="0" r="0" b="0"/>
            <wp:wrapTopAndBottom/>
            <wp:docPr id="1006500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500295" name="Picture 1006500295"/>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89760" cy="647700"/>
                    </a:xfrm>
                    <a:prstGeom prst="rect">
                      <a:avLst/>
                    </a:prstGeom>
                  </pic:spPr>
                </pic:pic>
              </a:graphicData>
            </a:graphic>
            <wp14:sizeRelH relativeFrom="margin">
              <wp14:pctWidth>0</wp14:pctWidth>
            </wp14:sizeRelH>
            <wp14:sizeRelV relativeFrom="margin">
              <wp14:pctHeight>0</wp14:pctHeight>
            </wp14:sizeRelV>
          </wp:anchor>
        </w:drawing>
      </w:r>
      <w:r w:rsidR="003B0609">
        <w:t>The anthology will be available in paperback and e-book formats wherever books are sold and distributed to libraries nationwide.</w:t>
      </w:r>
      <w:r>
        <w:br/>
      </w:r>
    </w:p>
    <w:p w14:paraId="7AB2AF45" w14:textId="77777777" w:rsidR="0097597F" w:rsidRPr="0097597F" w:rsidRDefault="0097597F" w:rsidP="0097597F">
      <w:pPr>
        <w:pStyle w:val="Heading2"/>
      </w:pPr>
      <w:r w:rsidRPr="0097597F">
        <w:t>About 1455 books</w:t>
      </w:r>
    </w:p>
    <w:p w14:paraId="33FAF19D" w14:textId="77777777" w:rsidR="0097597F" w:rsidRPr="00532BA2" w:rsidRDefault="0097597F" w:rsidP="0097597F">
      <w:r w:rsidRPr="00532BA2">
        <w:t>1455 books is an independent publishing imprint committed to amplifying meaningful voices and stories with purpose. Built on the mission of 1455 Literary Arts, it provides authors with creative partnership, professional publishing, and marketing support that champion authenticity, craft, and community.</w:t>
      </w:r>
    </w:p>
    <w:p w14:paraId="3D13DE24" w14:textId="77777777" w:rsidR="0097597F" w:rsidRDefault="0097597F" w:rsidP="0097597F">
      <w:pPr>
        <w:spacing w:before="240" w:after="120"/>
      </w:pPr>
      <w:hyperlink r:id="rId8" w:history="1">
        <w:r w:rsidRPr="00532BA2">
          <w:rPr>
            <w:rStyle w:val="Hyperlink"/>
          </w:rPr>
          <w:t>1455books.com</w:t>
        </w:r>
      </w:hyperlink>
    </w:p>
    <w:p w14:paraId="3E3DD735" w14:textId="77777777" w:rsidR="0097597F" w:rsidRDefault="0097597F" w:rsidP="0097597F">
      <w:pPr>
        <w:spacing w:before="240" w:after="120"/>
      </w:pPr>
    </w:p>
    <w:p w14:paraId="6575D4B5" w14:textId="77777777" w:rsidR="0097597F" w:rsidRPr="00532BA2" w:rsidRDefault="0097597F" w:rsidP="0097597F">
      <w:pPr>
        <w:spacing w:before="240" w:after="120"/>
      </w:pPr>
      <w:r>
        <w:rPr>
          <w:noProof/>
        </w:rPr>
        <w:drawing>
          <wp:inline distT="0" distB="0" distL="0" distR="0" wp14:anchorId="26F8E14B" wp14:editId="42E1BCFE">
            <wp:extent cx="2457450" cy="468086"/>
            <wp:effectExtent l="0" t="0" r="0" b="8255"/>
            <wp:docPr id="9981168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116829" name="Picture 9981168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79231" cy="472235"/>
                    </a:xfrm>
                    <a:prstGeom prst="rect">
                      <a:avLst/>
                    </a:prstGeom>
                  </pic:spPr>
                </pic:pic>
              </a:graphicData>
            </a:graphic>
          </wp:inline>
        </w:drawing>
      </w:r>
    </w:p>
    <w:p w14:paraId="746E1664" w14:textId="77777777" w:rsidR="0097597F" w:rsidRPr="0097597F" w:rsidRDefault="0097597F" w:rsidP="0097597F">
      <w:pPr>
        <w:pStyle w:val="Heading2"/>
      </w:pPr>
      <w:r w:rsidRPr="0097597F">
        <w:t>About 1455 Literary Arts</w:t>
      </w:r>
    </w:p>
    <w:p w14:paraId="3E5DF716" w14:textId="77777777" w:rsidR="0097597F" w:rsidRPr="00532BA2" w:rsidRDefault="0097597F" w:rsidP="0097597F">
      <w:r w:rsidRPr="00532BA2">
        <w:t>1455 Literary Arts is a 501(c)(3) nonprofit organization dedicated to celebrating storytelling, connecting writers and readers, and empowering creative communities. Through events, residencies, workshops, and publications, 1455 provides accessible platforms for literary artists at all stages of their journey.</w:t>
      </w:r>
    </w:p>
    <w:p w14:paraId="35DCCB1A" w14:textId="77777777" w:rsidR="0097597F" w:rsidRPr="00532BA2" w:rsidRDefault="0097597F" w:rsidP="0097597F">
      <w:pPr>
        <w:spacing w:before="240" w:after="120"/>
      </w:pPr>
      <w:hyperlink r:id="rId10" w:history="1">
        <w:r w:rsidRPr="00532BA2">
          <w:rPr>
            <w:rStyle w:val="Hyperlink"/>
          </w:rPr>
          <w:t>1455litarts.org</w:t>
        </w:r>
      </w:hyperlink>
    </w:p>
    <w:p w14:paraId="7268828D" w14:textId="77777777" w:rsidR="0097597F" w:rsidRDefault="0097597F" w:rsidP="0097597F">
      <w:pPr>
        <w:spacing w:after="0"/>
        <w:rPr>
          <w:b/>
          <w:bCs/>
        </w:rPr>
      </w:pPr>
    </w:p>
    <w:p w14:paraId="2E6560D2" w14:textId="77777777" w:rsidR="0097597F" w:rsidRDefault="0097597F" w:rsidP="0097597F">
      <w:pPr>
        <w:spacing w:before="0" w:after="0"/>
        <w:rPr>
          <w:b/>
          <w:bCs/>
        </w:rPr>
      </w:pPr>
    </w:p>
    <w:p w14:paraId="02402D09" w14:textId="77777777" w:rsidR="0097597F" w:rsidRPr="00532BA2" w:rsidRDefault="0097597F" w:rsidP="0097597F">
      <w:pPr>
        <w:pStyle w:val="ListParagraph"/>
        <w:spacing w:after="0" w:line="240" w:lineRule="auto"/>
        <w:rPr>
          <w:b/>
          <w:bCs/>
        </w:rPr>
      </w:pPr>
      <w:r w:rsidRPr="00532BA2">
        <w:rPr>
          <w:b/>
          <w:bCs/>
        </w:rPr>
        <w:t>Media Contact:</w:t>
      </w:r>
    </w:p>
    <w:p w14:paraId="730C7674" w14:textId="77777777" w:rsidR="0097597F" w:rsidRDefault="0097597F" w:rsidP="0097597F">
      <w:pPr>
        <w:pStyle w:val="ListParagraph"/>
        <w:spacing w:after="0" w:line="240" w:lineRule="auto"/>
      </w:pPr>
      <w:r>
        <w:t>Mark Seferian</w:t>
      </w:r>
    </w:p>
    <w:p w14:paraId="40292539" w14:textId="77777777" w:rsidR="0097597F" w:rsidRDefault="0097597F" w:rsidP="0097597F">
      <w:pPr>
        <w:pStyle w:val="ListParagraph"/>
        <w:spacing w:after="0" w:line="240" w:lineRule="auto"/>
      </w:pPr>
      <w:r w:rsidRPr="00570B3A">
        <w:t xml:space="preserve">Director of Marketing &amp; Public Relations, </w:t>
      </w:r>
      <w:r w:rsidRPr="00570B3A">
        <w:rPr>
          <w:i/>
          <w:iCs/>
        </w:rPr>
        <w:t>1455 books</w:t>
      </w:r>
      <w:r>
        <w:br/>
        <w:t>mark@1455litarts.org</w:t>
      </w:r>
    </w:p>
    <w:p w14:paraId="0585C777" w14:textId="77777777" w:rsidR="0097597F" w:rsidRDefault="0097597F" w:rsidP="0097597F">
      <w:pPr>
        <w:pStyle w:val="ListParagraph"/>
        <w:spacing w:after="0" w:line="240" w:lineRule="auto"/>
      </w:pPr>
      <w:hyperlink r:id="rId11" w:history="1">
        <w:r>
          <w:rPr>
            <w:color w:val="0563C1"/>
            <w:u w:val="single"/>
          </w:rPr>
          <w:t>1455litarts.org</w:t>
        </w:r>
      </w:hyperlink>
    </w:p>
    <w:p w14:paraId="15E4D883" w14:textId="77777777" w:rsidR="001B7049" w:rsidRDefault="001B7049" w:rsidP="0097597F">
      <w:pPr>
        <w:pStyle w:val="Heading2"/>
      </w:pPr>
    </w:p>
    <w:sectPr w:rsidR="001B7049" w:rsidSect="00570B3A">
      <w:headerReference w:type="even" r:id="rId12"/>
      <w:headerReference w:type="default" r:id="rId13"/>
      <w:footerReference w:type="even" r:id="rId14"/>
      <w:footerReference w:type="default" r:id="rId15"/>
      <w:headerReference w:type="first" r:id="rId16"/>
      <w:footerReference w:type="first" r:id="rId17"/>
      <w:pgSz w:w="12240" w:h="15840"/>
      <w:pgMar w:top="360" w:right="1080" w:bottom="5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758B" w14:textId="77777777" w:rsidR="003B0609" w:rsidRDefault="003B0609" w:rsidP="00570B3A">
      <w:pPr>
        <w:spacing w:before="0" w:after="0"/>
      </w:pPr>
      <w:r>
        <w:separator/>
      </w:r>
    </w:p>
  </w:endnote>
  <w:endnote w:type="continuationSeparator" w:id="0">
    <w:p w14:paraId="35CBF9D1" w14:textId="77777777" w:rsidR="003B0609" w:rsidRDefault="003B0609" w:rsidP="00570B3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BFFBE" w14:textId="77777777" w:rsidR="00570B3A" w:rsidRDefault="00570B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28C6" w14:textId="77777777" w:rsidR="00570B3A" w:rsidRDefault="00570B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9761" w14:textId="77777777" w:rsidR="00570B3A" w:rsidRDefault="00570B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D2132" w14:textId="77777777" w:rsidR="003B0609" w:rsidRDefault="003B0609" w:rsidP="00570B3A">
      <w:pPr>
        <w:spacing w:before="0" w:after="0"/>
      </w:pPr>
      <w:r>
        <w:separator/>
      </w:r>
    </w:p>
  </w:footnote>
  <w:footnote w:type="continuationSeparator" w:id="0">
    <w:p w14:paraId="414B5358" w14:textId="77777777" w:rsidR="003B0609" w:rsidRDefault="003B0609" w:rsidP="00570B3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9BB54" w14:textId="77777777" w:rsidR="00570B3A" w:rsidRDefault="00570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17B83" w14:textId="77777777" w:rsidR="00570B3A" w:rsidRDefault="00570B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6F89" w14:textId="77777777" w:rsidR="00570B3A" w:rsidRDefault="00570B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033BE"/>
    <w:multiLevelType w:val="hybridMultilevel"/>
    <w:tmpl w:val="9616654A"/>
    <w:lvl w:ilvl="0" w:tplc="2D14D06C">
      <w:start w:val="1"/>
      <w:numFmt w:val="bullet"/>
      <w:lvlText w:val="●"/>
      <w:lvlJc w:val="left"/>
      <w:pPr>
        <w:ind w:left="720" w:hanging="360"/>
      </w:pPr>
    </w:lvl>
    <w:lvl w:ilvl="1" w:tplc="47F8452A">
      <w:start w:val="1"/>
      <w:numFmt w:val="bullet"/>
      <w:lvlText w:val="○"/>
      <w:lvlJc w:val="left"/>
      <w:pPr>
        <w:ind w:left="1440" w:hanging="360"/>
      </w:pPr>
    </w:lvl>
    <w:lvl w:ilvl="2" w:tplc="EC96B948">
      <w:start w:val="1"/>
      <w:numFmt w:val="bullet"/>
      <w:lvlText w:val="■"/>
      <w:lvlJc w:val="left"/>
      <w:pPr>
        <w:ind w:left="2160" w:hanging="360"/>
      </w:pPr>
    </w:lvl>
    <w:lvl w:ilvl="3" w:tplc="8B0236AC">
      <w:start w:val="1"/>
      <w:numFmt w:val="bullet"/>
      <w:lvlText w:val="●"/>
      <w:lvlJc w:val="left"/>
      <w:pPr>
        <w:ind w:left="2880" w:hanging="360"/>
      </w:pPr>
    </w:lvl>
    <w:lvl w:ilvl="4" w:tplc="B93A88D0">
      <w:start w:val="1"/>
      <w:numFmt w:val="bullet"/>
      <w:lvlText w:val="○"/>
      <w:lvlJc w:val="left"/>
      <w:pPr>
        <w:ind w:left="3600" w:hanging="360"/>
      </w:pPr>
    </w:lvl>
    <w:lvl w:ilvl="5" w:tplc="1B62FE3E">
      <w:start w:val="1"/>
      <w:numFmt w:val="bullet"/>
      <w:lvlText w:val="■"/>
      <w:lvlJc w:val="left"/>
      <w:pPr>
        <w:ind w:left="4320" w:hanging="360"/>
      </w:pPr>
    </w:lvl>
    <w:lvl w:ilvl="6" w:tplc="16FC2874">
      <w:start w:val="1"/>
      <w:numFmt w:val="bullet"/>
      <w:lvlText w:val="●"/>
      <w:lvlJc w:val="left"/>
      <w:pPr>
        <w:ind w:left="5040" w:hanging="360"/>
      </w:pPr>
    </w:lvl>
    <w:lvl w:ilvl="7" w:tplc="5436F07A">
      <w:start w:val="1"/>
      <w:numFmt w:val="bullet"/>
      <w:lvlText w:val="●"/>
      <w:lvlJc w:val="left"/>
      <w:pPr>
        <w:ind w:left="5760" w:hanging="360"/>
      </w:pPr>
    </w:lvl>
    <w:lvl w:ilvl="8" w:tplc="1F94E60E">
      <w:start w:val="1"/>
      <w:numFmt w:val="bullet"/>
      <w:lvlText w:val="●"/>
      <w:lvlJc w:val="left"/>
      <w:pPr>
        <w:ind w:left="6480" w:hanging="360"/>
      </w:pPr>
    </w:lvl>
  </w:abstractNum>
  <w:num w:numId="1" w16cid:durableId="7650067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375"/>
    <w:rsid w:val="00042482"/>
    <w:rsid w:val="00082BAC"/>
    <w:rsid w:val="000C3D64"/>
    <w:rsid w:val="00112571"/>
    <w:rsid w:val="001347DF"/>
    <w:rsid w:val="001B7049"/>
    <w:rsid w:val="00260634"/>
    <w:rsid w:val="00366559"/>
    <w:rsid w:val="003B0609"/>
    <w:rsid w:val="00422F99"/>
    <w:rsid w:val="00431EED"/>
    <w:rsid w:val="00532BA2"/>
    <w:rsid w:val="00570B3A"/>
    <w:rsid w:val="005B5754"/>
    <w:rsid w:val="005F0009"/>
    <w:rsid w:val="00640924"/>
    <w:rsid w:val="00722228"/>
    <w:rsid w:val="007864C8"/>
    <w:rsid w:val="00812552"/>
    <w:rsid w:val="008D7375"/>
    <w:rsid w:val="0097597F"/>
    <w:rsid w:val="00A8200B"/>
    <w:rsid w:val="00A8215F"/>
    <w:rsid w:val="00C86B87"/>
    <w:rsid w:val="00CB0659"/>
    <w:rsid w:val="00D47680"/>
    <w:rsid w:val="00EF0BAF"/>
    <w:rsid w:val="00F01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04296"/>
  <w15:docId w15:val="{8EB4F021-440A-E34A-A5B2-4E80E21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60" w:line="2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BA2"/>
    <w:pPr>
      <w:spacing w:before="160" w:line="240" w:lineRule="auto"/>
    </w:pPr>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rsid w:val="001B7049"/>
    <w:pPr>
      <w:spacing w:before="360" w:after="0" w:line="221" w:lineRule="auto"/>
      <w:outlineLvl w:val="1"/>
    </w:pPr>
    <w:rPr>
      <w:b/>
      <w:bCs/>
      <w:sz w:val="24"/>
      <w:szCs w:val="22"/>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sid w:val="00570B3A"/>
    <w:pPr>
      <w:spacing w:before="360" w:line="221" w:lineRule="auto"/>
    </w:pPr>
    <w:rPr>
      <w:sz w:val="50"/>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pPr>
      <w:spacing w:after="0" w:line="240" w:lineRule="auto"/>
    </w:p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pPr>
      <w:spacing w:after="0" w:line="240" w:lineRule="auto"/>
    </w:pPr>
  </w:style>
  <w:style w:type="character" w:customStyle="1" w:styleId="EndnoteTextChar">
    <w:name w:val="Endnote Text Char"/>
    <w:link w:val="EndnoteText"/>
    <w:uiPriority w:val="99"/>
    <w:semiHidden/>
    <w:unhideWhenUsed/>
    <w:rPr>
      <w:sz w:val="20"/>
      <w:szCs w:val="20"/>
    </w:rPr>
  </w:style>
  <w:style w:type="paragraph" w:styleId="NormalWeb">
    <w:name w:val="Normal (Web)"/>
    <w:basedOn w:val="Normal"/>
    <w:uiPriority w:val="99"/>
    <w:semiHidden/>
    <w:unhideWhenUsed/>
    <w:rsid w:val="00CB0659"/>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link w:val="SubtitleChar"/>
    <w:uiPriority w:val="11"/>
    <w:qFormat/>
    <w:rsid w:val="00570B3A"/>
    <w:pPr>
      <w:numPr>
        <w:ilvl w:val="1"/>
      </w:numPr>
      <w:spacing w:before="80" w:after="240"/>
    </w:pPr>
    <w:rPr>
      <w:rFonts w:asciiTheme="minorHAnsi" w:eastAsiaTheme="minorEastAsia" w:hAnsiTheme="minorHAnsi" w:cstheme="minorBidi"/>
      <w:color w:val="5A5A5A" w:themeColor="text1" w:themeTint="A5"/>
      <w:sz w:val="22"/>
      <w:szCs w:val="22"/>
    </w:rPr>
  </w:style>
  <w:style w:type="character" w:customStyle="1" w:styleId="SubtitleChar">
    <w:name w:val="Subtitle Char"/>
    <w:basedOn w:val="DefaultParagraphFont"/>
    <w:link w:val="Subtitle"/>
    <w:uiPriority w:val="11"/>
    <w:rsid w:val="00570B3A"/>
    <w:rPr>
      <w:rFonts w:asciiTheme="minorHAnsi" w:eastAsiaTheme="minorEastAsia" w:hAnsiTheme="minorHAnsi" w:cstheme="minorBidi"/>
      <w:color w:val="5A5A5A" w:themeColor="text1" w:themeTint="A5"/>
      <w:sz w:val="22"/>
      <w:szCs w:val="22"/>
    </w:rPr>
  </w:style>
  <w:style w:type="character" w:styleId="UnresolvedMention">
    <w:name w:val="Unresolved Mention"/>
    <w:basedOn w:val="DefaultParagraphFont"/>
    <w:uiPriority w:val="99"/>
    <w:semiHidden/>
    <w:unhideWhenUsed/>
    <w:rsid w:val="00532BA2"/>
    <w:rPr>
      <w:color w:val="605E5C"/>
      <w:shd w:val="clear" w:color="auto" w:fill="E1DFDD"/>
    </w:rPr>
  </w:style>
  <w:style w:type="paragraph" w:styleId="Header">
    <w:name w:val="header"/>
    <w:basedOn w:val="Normal"/>
    <w:link w:val="HeaderChar"/>
    <w:uiPriority w:val="99"/>
    <w:unhideWhenUsed/>
    <w:rsid w:val="00570B3A"/>
    <w:pPr>
      <w:tabs>
        <w:tab w:val="center" w:pos="4680"/>
        <w:tab w:val="right" w:pos="9360"/>
      </w:tabs>
      <w:spacing w:before="0" w:after="0"/>
    </w:pPr>
  </w:style>
  <w:style w:type="character" w:customStyle="1" w:styleId="HeaderChar">
    <w:name w:val="Header Char"/>
    <w:basedOn w:val="DefaultParagraphFont"/>
    <w:link w:val="Header"/>
    <w:uiPriority w:val="99"/>
    <w:rsid w:val="00570B3A"/>
  </w:style>
  <w:style w:type="paragraph" w:styleId="Footer">
    <w:name w:val="footer"/>
    <w:basedOn w:val="Normal"/>
    <w:link w:val="FooterChar"/>
    <w:uiPriority w:val="99"/>
    <w:unhideWhenUsed/>
    <w:rsid w:val="00570B3A"/>
    <w:pPr>
      <w:tabs>
        <w:tab w:val="center" w:pos="4680"/>
        <w:tab w:val="right" w:pos="9360"/>
      </w:tabs>
      <w:spacing w:before="0" w:after="0"/>
    </w:pPr>
  </w:style>
  <w:style w:type="character" w:customStyle="1" w:styleId="FooterChar">
    <w:name w:val="Footer Char"/>
    <w:basedOn w:val="DefaultParagraphFont"/>
    <w:link w:val="Footer"/>
    <w:uiPriority w:val="99"/>
    <w:rsid w:val="00570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1455books.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1455litarts.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1455litarts.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593</Words>
  <Characters>3689</Characters>
  <Application>Microsoft Office Word</Application>
  <DocSecurity>0</DocSecurity>
  <Lines>111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Morgan Ryan</cp:lastModifiedBy>
  <cp:revision>4</cp:revision>
  <dcterms:created xsi:type="dcterms:W3CDTF">2026-05-29T22:37:00Z</dcterms:created>
  <dcterms:modified xsi:type="dcterms:W3CDTF">2026-05-29T22:38:00Z</dcterms:modified>
</cp:coreProperties>
</file>